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B9" w:rsidRDefault="008D0FB9" w:rsidP="008D0FB9">
      <w:pPr>
        <w:rPr>
          <w:rFonts w:eastAsia="Times New Roman"/>
          <w:b/>
          <w:bCs/>
          <w:sz w:val="24"/>
          <w:szCs w:val="24"/>
        </w:rPr>
      </w:pPr>
    </w:p>
    <w:p w:rsidR="008D0FB9" w:rsidRDefault="008D0FB9" w:rsidP="008D0FB9">
      <w:pPr>
        <w:tabs>
          <w:tab w:val="left" w:pos="39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8D0FB9" w:rsidRDefault="008D0FB9" w:rsidP="008D0FB9">
      <w:pPr>
        <w:tabs>
          <w:tab w:val="left" w:pos="39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5934075" cy="8162925"/>
            <wp:effectExtent l="0" t="0" r="9525" b="9525"/>
            <wp:docPr id="1" name="Рисунок 1" descr="C:\Documents and Settings\admin\Рабочий стол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B9" w:rsidRDefault="008D0FB9" w:rsidP="008D0FB9">
      <w:pPr>
        <w:tabs>
          <w:tab w:val="left" w:pos="3900"/>
        </w:tabs>
        <w:rPr>
          <w:rFonts w:eastAsia="Times New Roman"/>
          <w:b/>
          <w:bCs/>
          <w:sz w:val="24"/>
          <w:szCs w:val="24"/>
        </w:rPr>
      </w:pPr>
    </w:p>
    <w:p w:rsidR="008D0FB9" w:rsidRDefault="008D0FB9" w:rsidP="008D0FB9">
      <w:pPr>
        <w:tabs>
          <w:tab w:val="left" w:pos="3900"/>
        </w:tabs>
        <w:rPr>
          <w:rFonts w:eastAsia="Times New Roman"/>
          <w:b/>
          <w:bCs/>
          <w:sz w:val="24"/>
          <w:szCs w:val="24"/>
        </w:rPr>
      </w:pPr>
    </w:p>
    <w:p w:rsidR="008D0FB9" w:rsidRDefault="008D0FB9" w:rsidP="008D0FB9">
      <w:pPr>
        <w:tabs>
          <w:tab w:val="left" w:pos="3900"/>
        </w:tabs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8D0FB9" w:rsidRDefault="008D0FB9" w:rsidP="008D0FB9">
      <w:pPr>
        <w:tabs>
          <w:tab w:val="left" w:pos="3900"/>
        </w:tabs>
        <w:rPr>
          <w:rFonts w:eastAsia="Times New Roman"/>
          <w:b/>
          <w:bCs/>
          <w:sz w:val="24"/>
          <w:szCs w:val="24"/>
        </w:rPr>
      </w:pPr>
    </w:p>
    <w:p w:rsidR="008D0FB9" w:rsidRDefault="008D0FB9" w:rsidP="008D0FB9">
      <w:pPr>
        <w:tabs>
          <w:tab w:val="left" w:pos="3900"/>
        </w:tabs>
        <w:ind w:left="3900"/>
        <w:rPr>
          <w:rFonts w:eastAsia="Times New Roman"/>
          <w:b/>
          <w:bCs/>
          <w:sz w:val="24"/>
          <w:szCs w:val="24"/>
        </w:rPr>
      </w:pPr>
    </w:p>
    <w:p w:rsidR="008D0FB9" w:rsidRPr="008D0FB9" w:rsidRDefault="008D0FB9" w:rsidP="008D0FB9">
      <w:pPr>
        <w:pStyle w:val="a3"/>
        <w:numPr>
          <w:ilvl w:val="0"/>
          <w:numId w:val="7"/>
        </w:numPr>
        <w:tabs>
          <w:tab w:val="left" w:pos="3900"/>
        </w:tabs>
        <w:rPr>
          <w:rFonts w:eastAsia="Times New Roman"/>
          <w:b/>
          <w:bCs/>
          <w:sz w:val="24"/>
          <w:szCs w:val="24"/>
        </w:rPr>
      </w:pPr>
      <w:r w:rsidRPr="008D0FB9">
        <w:rPr>
          <w:rFonts w:eastAsia="Times New Roman"/>
          <w:b/>
          <w:bCs/>
          <w:sz w:val="24"/>
          <w:szCs w:val="24"/>
        </w:rPr>
        <w:t>Общие положения</w:t>
      </w:r>
    </w:p>
    <w:p w:rsidR="008D0FB9" w:rsidRDefault="008D0FB9" w:rsidP="008D0FB9">
      <w:pPr>
        <w:spacing w:line="97" w:lineRule="exact"/>
        <w:rPr>
          <w:sz w:val="24"/>
          <w:szCs w:val="24"/>
        </w:rPr>
      </w:pPr>
    </w:p>
    <w:p w:rsidR="008D0FB9" w:rsidRDefault="008D0FB9" w:rsidP="008D0FB9">
      <w:pPr>
        <w:spacing w:line="97" w:lineRule="exact"/>
        <w:rPr>
          <w:sz w:val="24"/>
          <w:szCs w:val="24"/>
        </w:rPr>
      </w:pPr>
    </w:p>
    <w:p w:rsidR="008D0FB9" w:rsidRDefault="008D0FB9" w:rsidP="008D0FB9">
      <w:pPr>
        <w:spacing w:line="97" w:lineRule="exact"/>
        <w:rPr>
          <w:sz w:val="24"/>
          <w:szCs w:val="24"/>
        </w:rPr>
      </w:pPr>
    </w:p>
    <w:p w:rsidR="008D0FB9" w:rsidRPr="00D57D23" w:rsidRDefault="008D0FB9" w:rsidP="008D0FB9">
      <w:pPr>
        <w:spacing w:line="97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7" w:lineRule="auto"/>
        <w:ind w:left="280" w:right="40" w:firstLine="300"/>
        <w:jc w:val="both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1.1. Настоящее положение разработано для МДОУ «Детского сада № 5 «</w:t>
      </w:r>
      <w:r>
        <w:rPr>
          <w:rFonts w:eastAsia="Times New Roman"/>
          <w:sz w:val="24"/>
          <w:szCs w:val="24"/>
        </w:rPr>
        <w:t>Берёз</w:t>
      </w:r>
      <w:r w:rsidRPr="00D57D23">
        <w:rPr>
          <w:rFonts w:eastAsia="Times New Roman"/>
          <w:sz w:val="24"/>
          <w:szCs w:val="24"/>
        </w:rPr>
        <w:t>ка» (далее — Учреждение) в соответствии с Законом РФ «Об образовании», Типовым положением о дошкольном образовательном учреждении, Примерным положением об инспекционно-контрольной деятельности в образовательных учреждениях, Уставом Учреждения.</w:t>
      </w:r>
    </w:p>
    <w:p w:rsidR="008D0FB9" w:rsidRPr="00D57D23" w:rsidRDefault="008D0FB9" w:rsidP="008D0FB9">
      <w:pPr>
        <w:spacing w:line="19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5" w:lineRule="auto"/>
        <w:ind w:left="280" w:right="40" w:firstLine="300"/>
        <w:jc w:val="both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1.2. Внутриучрежденческий контроль — главный источник информации для анализа состояния в Учреждении, диагностики состояния</w:t>
      </w:r>
    </w:p>
    <w:p w:rsidR="008D0FB9" w:rsidRPr="00D57D23" w:rsidRDefault="008D0FB9" w:rsidP="008D0FB9">
      <w:pPr>
        <w:spacing w:line="2" w:lineRule="exact"/>
        <w:rPr>
          <w:sz w:val="24"/>
          <w:szCs w:val="24"/>
        </w:rPr>
      </w:pPr>
    </w:p>
    <w:p w:rsidR="008D0FB9" w:rsidRPr="00D57D23" w:rsidRDefault="008D0FB9" w:rsidP="008D0FB9">
      <w:pPr>
        <w:tabs>
          <w:tab w:val="left" w:pos="4620"/>
          <w:tab w:val="left" w:pos="6560"/>
          <w:tab w:val="left" w:pos="8140"/>
        </w:tabs>
        <w:ind w:left="28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образовательно-воспитательного</w:t>
      </w:r>
      <w:r>
        <w:rPr>
          <w:sz w:val="24"/>
          <w:szCs w:val="24"/>
        </w:rPr>
        <w:t xml:space="preserve"> </w:t>
      </w:r>
      <w:r w:rsidRPr="00D57D23">
        <w:rPr>
          <w:rFonts w:eastAsia="Times New Roman"/>
          <w:sz w:val="24"/>
          <w:szCs w:val="24"/>
        </w:rPr>
        <w:t>процесса,</w:t>
      </w:r>
      <w:r w:rsidRPr="00D57D23">
        <w:rPr>
          <w:sz w:val="24"/>
          <w:szCs w:val="24"/>
        </w:rPr>
        <w:tab/>
      </w:r>
      <w:r w:rsidRPr="00D57D23">
        <w:rPr>
          <w:rFonts w:eastAsia="Times New Roman"/>
          <w:sz w:val="24"/>
          <w:szCs w:val="24"/>
        </w:rPr>
        <w:t>основных</w:t>
      </w:r>
      <w:r w:rsidRPr="00D57D23">
        <w:rPr>
          <w:sz w:val="24"/>
          <w:szCs w:val="24"/>
        </w:rPr>
        <w:tab/>
      </w:r>
      <w:r w:rsidRPr="00D57D23">
        <w:rPr>
          <w:rFonts w:eastAsia="Times New Roman"/>
          <w:sz w:val="24"/>
          <w:szCs w:val="24"/>
        </w:rPr>
        <w:t>результатов</w:t>
      </w:r>
    </w:p>
    <w:p w:rsidR="008D0FB9" w:rsidRPr="00D57D23" w:rsidRDefault="008D0FB9" w:rsidP="008D0FB9">
      <w:pPr>
        <w:ind w:left="28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деятельности Учреждения.</w:t>
      </w:r>
    </w:p>
    <w:p w:rsidR="008D0FB9" w:rsidRPr="00D57D23" w:rsidRDefault="008D0FB9" w:rsidP="008D0FB9">
      <w:pPr>
        <w:spacing w:line="13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8" w:lineRule="auto"/>
        <w:ind w:left="280" w:right="40" w:firstLine="300"/>
        <w:jc w:val="both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 xml:space="preserve">Под внутриучрежденческим контролем понимается проведение </w:t>
      </w:r>
      <w:proofErr w:type="spellStart"/>
      <w:r w:rsidRPr="00D57D23">
        <w:rPr>
          <w:rFonts w:eastAsia="Times New Roman"/>
          <w:sz w:val="24"/>
          <w:szCs w:val="24"/>
        </w:rPr>
        <w:t>адми-нистрацией</w:t>
      </w:r>
      <w:proofErr w:type="spellEnd"/>
      <w:r w:rsidRPr="00D57D23">
        <w:rPr>
          <w:rFonts w:eastAsia="Times New Roman"/>
          <w:sz w:val="24"/>
          <w:szCs w:val="24"/>
        </w:rPr>
        <w:t xml:space="preserve"> Учреждения или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</w:t>
      </w:r>
      <w:proofErr w:type="gramStart"/>
      <w:r w:rsidRPr="00D57D23">
        <w:rPr>
          <w:rFonts w:eastAsia="Times New Roman"/>
          <w:sz w:val="24"/>
          <w:szCs w:val="24"/>
        </w:rPr>
        <w:t>о-</w:t>
      </w:r>
      <w:proofErr w:type="gramEnd"/>
      <w:r w:rsidRPr="00D57D23">
        <w:rPr>
          <w:rFonts w:eastAsia="Times New Roman"/>
          <w:sz w:val="24"/>
          <w:szCs w:val="24"/>
        </w:rPr>
        <w:t xml:space="preserve"> правовых актов Российской Федерации органов местного самоуправления, Учредителя Учреждения в области дошкольного образования и защиты прав детей.</w:t>
      </w:r>
    </w:p>
    <w:p w:rsidR="008D0FB9" w:rsidRPr="00D57D23" w:rsidRDefault="008D0FB9" w:rsidP="008D0FB9">
      <w:pPr>
        <w:spacing w:line="19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4" w:lineRule="auto"/>
        <w:ind w:left="280" w:right="40" w:firstLine="300"/>
        <w:jc w:val="both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3</w:t>
      </w:r>
      <w:r w:rsidRPr="00D57D23">
        <w:rPr>
          <w:rFonts w:eastAsia="Times New Roman"/>
          <w:sz w:val="24"/>
          <w:szCs w:val="24"/>
        </w:rPr>
        <w:t xml:space="preserve">. </w:t>
      </w:r>
      <w:proofErr w:type="gramStart"/>
      <w:r w:rsidRPr="00D57D23">
        <w:rPr>
          <w:rFonts w:eastAsia="Times New Roman"/>
          <w:sz w:val="24"/>
          <w:szCs w:val="24"/>
        </w:rPr>
        <w:t>Должностные лица, занимающиеся внутриучрежденческим контролем руководствуются</w:t>
      </w:r>
      <w:proofErr w:type="gramEnd"/>
      <w:r w:rsidRPr="00D57D23">
        <w:rPr>
          <w:rFonts w:eastAsia="Times New Roman"/>
          <w:sz w:val="24"/>
          <w:szCs w:val="24"/>
        </w:rPr>
        <w:t xml:space="preserve"> Конституцией Российской Федерации,</w:t>
      </w:r>
    </w:p>
    <w:p w:rsidR="008D0FB9" w:rsidRPr="00D57D23" w:rsidRDefault="008D0FB9" w:rsidP="008D0FB9">
      <w:pPr>
        <w:spacing w:line="15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8" w:lineRule="auto"/>
        <w:ind w:left="280" w:right="40"/>
        <w:jc w:val="both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 xml:space="preserve">законодательством в области образования, указами Президента Российской Федерации, постановлениями и распоряжениями Правительства России, нормативными правовыми актами, изданными Минобразования России, органами местного самоуправления, Учредителем, Уставом Учреждения, локальными актами Учреждения, Положением об инспекционно-контрольной деятельности в образовательных учреждениях, приказами о проведении инспекционных проверок, Типовым положением </w:t>
      </w:r>
      <w:proofErr w:type="gramStart"/>
      <w:r w:rsidRPr="00D57D23">
        <w:rPr>
          <w:rFonts w:eastAsia="Times New Roman"/>
          <w:sz w:val="24"/>
          <w:szCs w:val="24"/>
        </w:rPr>
        <w:t>о</w:t>
      </w:r>
      <w:proofErr w:type="gramEnd"/>
      <w:r w:rsidRPr="00D57D23">
        <w:rPr>
          <w:rFonts w:eastAsia="Times New Roman"/>
          <w:sz w:val="24"/>
          <w:szCs w:val="24"/>
        </w:rPr>
        <w:t xml:space="preserve"> дошкольном</w:t>
      </w:r>
    </w:p>
    <w:p w:rsidR="008D0FB9" w:rsidRPr="00D57D23" w:rsidRDefault="008D0FB9" w:rsidP="008D0FB9">
      <w:pPr>
        <w:spacing w:line="19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4" w:lineRule="auto"/>
        <w:ind w:left="280" w:right="40"/>
        <w:jc w:val="both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 xml:space="preserve">образовательном </w:t>
      </w:r>
      <w:proofErr w:type="gramStart"/>
      <w:r w:rsidRPr="00D57D23">
        <w:rPr>
          <w:rFonts w:eastAsia="Times New Roman"/>
          <w:sz w:val="24"/>
          <w:szCs w:val="24"/>
        </w:rPr>
        <w:t>учреждении</w:t>
      </w:r>
      <w:proofErr w:type="gramEnd"/>
      <w:r w:rsidRPr="00D57D23">
        <w:rPr>
          <w:rFonts w:eastAsia="Times New Roman"/>
          <w:sz w:val="24"/>
          <w:szCs w:val="24"/>
        </w:rPr>
        <w:t>, тарифно-квалификационными характеристиками.</w:t>
      </w:r>
    </w:p>
    <w:p w:rsidR="008D0FB9" w:rsidRPr="00D57D23" w:rsidRDefault="008D0FB9" w:rsidP="008D0FB9">
      <w:pPr>
        <w:spacing w:line="2" w:lineRule="exact"/>
        <w:rPr>
          <w:sz w:val="24"/>
          <w:szCs w:val="24"/>
        </w:rPr>
      </w:pPr>
    </w:p>
    <w:p w:rsidR="008D0FB9" w:rsidRPr="00D57D23" w:rsidRDefault="008D0FB9" w:rsidP="008D0FB9">
      <w:pPr>
        <w:tabs>
          <w:tab w:val="left" w:pos="1660"/>
        </w:tabs>
        <w:ind w:left="58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4</w:t>
      </w:r>
      <w:r w:rsidRPr="00D57D23">
        <w:rPr>
          <w:rFonts w:eastAsia="Times New Roman"/>
          <w:sz w:val="24"/>
          <w:szCs w:val="24"/>
        </w:rPr>
        <w:t>.</w:t>
      </w:r>
      <w:r w:rsidRPr="00D57D23">
        <w:rPr>
          <w:sz w:val="24"/>
          <w:szCs w:val="24"/>
        </w:rPr>
        <w:tab/>
      </w:r>
      <w:r w:rsidRPr="00D57D23">
        <w:rPr>
          <w:rFonts w:eastAsia="Times New Roman"/>
          <w:sz w:val="24"/>
          <w:szCs w:val="24"/>
        </w:rPr>
        <w:t>Целями контрольной деятельности являются:</w:t>
      </w:r>
    </w:p>
    <w:p w:rsidR="008D0FB9" w:rsidRPr="00D57D23" w:rsidRDefault="008D0FB9" w:rsidP="008D0FB9">
      <w:pPr>
        <w:numPr>
          <w:ilvl w:val="0"/>
          <w:numId w:val="2"/>
        </w:numPr>
        <w:tabs>
          <w:tab w:val="left" w:pos="740"/>
        </w:tabs>
        <w:ind w:left="740" w:hanging="159"/>
        <w:rPr>
          <w:rFonts w:eastAsia="Times New Roman"/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совершенствование деятельности Учреждения;</w:t>
      </w:r>
    </w:p>
    <w:p w:rsidR="008D0FB9" w:rsidRPr="00D57D23" w:rsidRDefault="008D0FB9" w:rsidP="008D0FB9">
      <w:pPr>
        <w:spacing w:line="15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5" w:lineRule="auto"/>
        <w:ind w:left="260" w:firstLine="319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-повышение профессионального мастерства и квалификации педагогических работников Учреждения;</w:t>
      </w:r>
    </w:p>
    <w:p w:rsidR="008D0FB9" w:rsidRPr="00D57D23" w:rsidRDefault="008D0FB9" w:rsidP="008D0FB9">
      <w:pPr>
        <w:numPr>
          <w:ilvl w:val="0"/>
          <w:numId w:val="3"/>
        </w:numPr>
        <w:tabs>
          <w:tab w:val="left" w:pos="780"/>
        </w:tabs>
        <w:ind w:left="780" w:hanging="170"/>
        <w:rPr>
          <w:rFonts w:eastAsia="Times New Roman"/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улучшение качества образования.</w:t>
      </w:r>
    </w:p>
    <w:p w:rsidR="008D0FB9" w:rsidRPr="00D57D23" w:rsidRDefault="008D0FB9" w:rsidP="008D0FB9">
      <w:pPr>
        <w:spacing w:line="13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4" w:lineRule="auto"/>
        <w:ind w:left="260" w:firstLine="348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5</w:t>
      </w:r>
      <w:r w:rsidRPr="00D57D23">
        <w:rPr>
          <w:rFonts w:eastAsia="Times New Roman"/>
          <w:sz w:val="24"/>
          <w:szCs w:val="24"/>
        </w:rPr>
        <w:t>. Изменения и дополнения в настоящее Положение вносятся руководителем Учреждения.</w:t>
      </w:r>
    </w:p>
    <w:p w:rsidR="008D0FB9" w:rsidRPr="00D57D23" w:rsidRDefault="008D0FB9" w:rsidP="008D0FB9">
      <w:pPr>
        <w:spacing w:line="15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5" w:lineRule="auto"/>
        <w:ind w:left="260" w:firstLine="348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6</w:t>
      </w:r>
      <w:r w:rsidRPr="00D57D23">
        <w:rPr>
          <w:rFonts w:eastAsia="Times New Roman"/>
          <w:sz w:val="24"/>
          <w:szCs w:val="24"/>
        </w:rPr>
        <w:t>. Срок данного Положения не ограничен. Данное Положение действует до принятия нового.</w:t>
      </w:r>
    </w:p>
    <w:p w:rsidR="008D0FB9" w:rsidRPr="00D57D23" w:rsidRDefault="008D0FB9" w:rsidP="008D0FB9">
      <w:pPr>
        <w:spacing w:line="227" w:lineRule="exact"/>
        <w:rPr>
          <w:sz w:val="24"/>
          <w:szCs w:val="24"/>
        </w:rPr>
      </w:pPr>
    </w:p>
    <w:p w:rsidR="008D0FB9" w:rsidRPr="00D57D23" w:rsidRDefault="008D0FB9" w:rsidP="008D0FB9">
      <w:pPr>
        <w:numPr>
          <w:ilvl w:val="0"/>
          <w:numId w:val="4"/>
        </w:numPr>
        <w:tabs>
          <w:tab w:val="left" w:pos="1760"/>
        </w:tabs>
        <w:ind w:left="1760" w:hanging="288"/>
        <w:rPr>
          <w:rFonts w:eastAsia="Times New Roman"/>
          <w:b/>
          <w:bCs/>
          <w:sz w:val="24"/>
          <w:szCs w:val="24"/>
        </w:rPr>
      </w:pPr>
      <w:r w:rsidRPr="00D57D23">
        <w:rPr>
          <w:rFonts w:eastAsia="Times New Roman"/>
          <w:b/>
          <w:bCs/>
          <w:sz w:val="24"/>
          <w:szCs w:val="24"/>
        </w:rPr>
        <w:t>Основные задачи внутриучрежденческого контроля</w:t>
      </w:r>
    </w:p>
    <w:p w:rsidR="008D0FB9" w:rsidRPr="00D57D23" w:rsidRDefault="008D0FB9" w:rsidP="008D0FB9">
      <w:pPr>
        <w:spacing w:line="88" w:lineRule="exact"/>
        <w:rPr>
          <w:sz w:val="24"/>
          <w:szCs w:val="24"/>
        </w:rPr>
      </w:pPr>
    </w:p>
    <w:p w:rsidR="008D0FB9" w:rsidRPr="00D57D23" w:rsidRDefault="008D0FB9" w:rsidP="008D0FB9">
      <w:pPr>
        <w:ind w:right="-19"/>
        <w:jc w:val="center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2.1. Основными задачами внутриучрежденческого контроля являются:</w:t>
      </w:r>
    </w:p>
    <w:p w:rsidR="008D0FB9" w:rsidRPr="00D57D23" w:rsidRDefault="008D0FB9" w:rsidP="008D0FB9">
      <w:pPr>
        <w:spacing w:line="237" w:lineRule="auto"/>
        <w:ind w:left="280" w:firstLine="300"/>
        <w:jc w:val="both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контроль исполнения законодательства Российской Федерации, реализации принципов государственной политики в области дошкольного образования;</w:t>
      </w:r>
    </w:p>
    <w:p w:rsidR="008D0FB9" w:rsidRPr="00D57D23" w:rsidRDefault="008D0FB9" w:rsidP="008D0FB9">
      <w:pPr>
        <w:spacing w:line="13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6" w:lineRule="auto"/>
        <w:ind w:left="280" w:firstLine="300"/>
        <w:jc w:val="both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выявление случаев нарушений и неисполнения законодательных и иных нормативно-правовых актов, регламентирующих деятельность Учреждения, принятие мер по их пресечению;</w:t>
      </w:r>
    </w:p>
    <w:p w:rsidR="008D0FB9" w:rsidRPr="00D57D23" w:rsidRDefault="008D0FB9" w:rsidP="008D0FB9">
      <w:pPr>
        <w:spacing w:line="14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5" w:lineRule="auto"/>
        <w:ind w:left="280" w:firstLine="30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анализ причин, лежащих в основе нарушений, принятие мер по их предупреждению;</w:t>
      </w:r>
    </w:p>
    <w:p w:rsidR="008D0FB9" w:rsidRPr="00D57D23" w:rsidRDefault="008D0FB9" w:rsidP="008D0FB9">
      <w:pPr>
        <w:spacing w:line="1" w:lineRule="exact"/>
        <w:rPr>
          <w:sz w:val="24"/>
          <w:szCs w:val="24"/>
        </w:rPr>
      </w:pPr>
    </w:p>
    <w:p w:rsidR="008D0FB9" w:rsidRPr="00D57D23" w:rsidRDefault="008D0FB9" w:rsidP="008D0FB9">
      <w:pPr>
        <w:ind w:left="58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защита прав и свобод участников образовательного процесса;</w:t>
      </w:r>
    </w:p>
    <w:p w:rsidR="008D0FB9" w:rsidRPr="00D57D23" w:rsidRDefault="008D0FB9" w:rsidP="008D0FB9">
      <w:pPr>
        <w:spacing w:line="12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4" w:lineRule="auto"/>
        <w:ind w:left="280" w:firstLine="30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анализ и экспертная оценка эффективности результатов деятельности педагогических работников;</w:t>
      </w:r>
    </w:p>
    <w:p w:rsidR="008D0FB9" w:rsidRPr="00D57D23" w:rsidRDefault="008D0FB9" w:rsidP="008D0FB9">
      <w:pPr>
        <w:spacing w:line="15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8" w:lineRule="auto"/>
        <w:ind w:left="280" w:firstLine="300"/>
        <w:jc w:val="both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 xml:space="preserve">— изучение результатов педагогической деятельности, выявление положительных и отрицательных тенденций в организации </w:t>
      </w:r>
      <w:proofErr w:type="spellStart"/>
      <w:r w:rsidRPr="00D57D23">
        <w:rPr>
          <w:rFonts w:eastAsia="Times New Roman"/>
          <w:sz w:val="24"/>
          <w:szCs w:val="24"/>
        </w:rPr>
        <w:t>воспитательно</w:t>
      </w:r>
      <w:proofErr w:type="spellEnd"/>
      <w:r w:rsidRPr="00D57D23">
        <w:rPr>
          <w:rFonts w:eastAsia="Times New Roman"/>
          <w:sz w:val="24"/>
          <w:szCs w:val="24"/>
        </w:rPr>
        <w:t xml:space="preserve">-образовательного процесса и </w:t>
      </w:r>
      <w:r w:rsidRPr="00D57D23">
        <w:rPr>
          <w:rFonts w:eastAsia="Times New Roman"/>
          <w:sz w:val="24"/>
          <w:szCs w:val="24"/>
        </w:rPr>
        <w:lastRenderedPageBreak/>
        <w:t>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8D0FB9" w:rsidRPr="00D57D23" w:rsidRDefault="008D0FB9" w:rsidP="008D0FB9">
      <w:pPr>
        <w:spacing w:line="14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6" w:lineRule="auto"/>
        <w:ind w:left="280" w:firstLine="300"/>
        <w:jc w:val="both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8D0FB9" w:rsidRPr="00D57D23" w:rsidRDefault="008D0FB9" w:rsidP="008D0FB9">
      <w:pPr>
        <w:spacing w:line="14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5" w:lineRule="auto"/>
        <w:ind w:left="280" w:firstLine="30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контроль реализации образовательных программ, соблюдения Устава и иных локальных актов Учреждения;</w:t>
      </w:r>
    </w:p>
    <w:p w:rsidR="008D0FB9" w:rsidRPr="00D57D23" w:rsidRDefault="008D0FB9" w:rsidP="008D0FB9">
      <w:pPr>
        <w:spacing w:line="1" w:lineRule="exact"/>
        <w:rPr>
          <w:sz w:val="24"/>
          <w:szCs w:val="24"/>
        </w:rPr>
      </w:pPr>
    </w:p>
    <w:p w:rsidR="008D0FB9" w:rsidRPr="00D57D23" w:rsidRDefault="008D0FB9" w:rsidP="008D0FB9">
      <w:pPr>
        <w:ind w:left="58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анализ результатов исполнения приказов по Учреждению;</w:t>
      </w:r>
    </w:p>
    <w:p w:rsidR="008D0FB9" w:rsidRPr="00D57D23" w:rsidRDefault="008D0FB9" w:rsidP="008D0FB9">
      <w:pPr>
        <w:spacing w:line="12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4" w:lineRule="auto"/>
        <w:ind w:left="280" w:firstLine="30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 xml:space="preserve">— анализ и прогнозирование тенденций развития </w:t>
      </w:r>
      <w:proofErr w:type="spellStart"/>
      <w:r w:rsidRPr="00D57D23">
        <w:rPr>
          <w:rFonts w:eastAsia="Times New Roman"/>
          <w:sz w:val="24"/>
          <w:szCs w:val="24"/>
        </w:rPr>
        <w:t>воспитательно</w:t>
      </w:r>
      <w:proofErr w:type="spellEnd"/>
      <w:r w:rsidRPr="00D57D23">
        <w:rPr>
          <w:rFonts w:eastAsia="Times New Roman"/>
          <w:sz w:val="24"/>
          <w:szCs w:val="24"/>
        </w:rPr>
        <w:t>-образовательного процесса в Учреждении;</w:t>
      </w:r>
    </w:p>
    <w:p w:rsidR="008D0FB9" w:rsidRPr="00D57D23" w:rsidRDefault="008D0FB9" w:rsidP="008D0FB9">
      <w:pPr>
        <w:spacing w:line="15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4" w:lineRule="auto"/>
        <w:ind w:left="280" w:firstLine="30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оказание методической помощи педагогическим работникам в процессе контроля.</w:t>
      </w:r>
    </w:p>
    <w:p w:rsidR="008D0FB9" w:rsidRPr="00D57D23" w:rsidRDefault="008D0FB9" w:rsidP="008D0FB9">
      <w:pPr>
        <w:spacing w:line="232" w:lineRule="exact"/>
        <w:rPr>
          <w:sz w:val="24"/>
          <w:szCs w:val="24"/>
        </w:rPr>
      </w:pPr>
    </w:p>
    <w:p w:rsidR="008D0FB9" w:rsidRPr="00D57D23" w:rsidRDefault="008D0FB9" w:rsidP="008D0FB9">
      <w:pPr>
        <w:numPr>
          <w:ilvl w:val="0"/>
          <w:numId w:val="5"/>
        </w:numPr>
        <w:tabs>
          <w:tab w:val="left" w:pos="2260"/>
        </w:tabs>
        <w:ind w:left="2260" w:hanging="272"/>
        <w:rPr>
          <w:rFonts w:eastAsia="Times New Roman"/>
          <w:b/>
          <w:bCs/>
          <w:sz w:val="24"/>
          <w:szCs w:val="24"/>
        </w:rPr>
      </w:pPr>
      <w:r w:rsidRPr="00D57D23">
        <w:rPr>
          <w:rFonts w:eastAsia="Times New Roman"/>
          <w:b/>
          <w:bCs/>
          <w:sz w:val="24"/>
          <w:szCs w:val="24"/>
        </w:rPr>
        <w:t>Функции внутриучрежденческого контроля</w:t>
      </w:r>
    </w:p>
    <w:p w:rsidR="008D0FB9" w:rsidRPr="00D57D23" w:rsidRDefault="008D0FB9" w:rsidP="008D0FB9">
      <w:pPr>
        <w:spacing w:line="95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4" w:lineRule="auto"/>
        <w:ind w:left="280" w:firstLine="30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3.1. Заведующий, заместители заведующего, старшая медицинская сестра, педагогические и иные работники, назначенные приказом заведующего</w:t>
      </w:r>
    </w:p>
    <w:p w:rsidR="008D0FB9" w:rsidRPr="00D57D23" w:rsidRDefault="008D0FB9" w:rsidP="008D0FB9">
      <w:pPr>
        <w:spacing w:line="15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4" w:lineRule="auto"/>
        <w:ind w:left="28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Учреждением руководствуются системным подходом, который предполагает:</w:t>
      </w:r>
    </w:p>
    <w:p w:rsidR="008D0FB9" w:rsidRPr="00D57D23" w:rsidRDefault="008D0FB9" w:rsidP="008D0FB9">
      <w:pPr>
        <w:spacing w:line="15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5" w:lineRule="auto"/>
        <w:ind w:left="280" w:firstLine="281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постоянство контроля, его осуществление по заранее разработанным алгоритмам, структурным схемам;</w:t>
      </w:r>
    </w:p>
    <w:p w:rsidR="008D0FB9" w:rsidRPr="00D57D23" w:rsidRDefault="008D0FB9" w:rsidP="008D0FB9">
      <w:pPr>
        <w:spacing w:line="2" w:lineRule="exact"/>
        <w:rPr>
          <w:sz w:val="24"/>
          <w:szCs w:val="24"/>
        </w:rPr>
      </w:pPr>
    </w:p>
    <w:p w:rsidR="008D0FB9" w:rsidRPr="00D57D23" w:rsidRDefault="008D0FB9" w:rsidP="008D0FB9">
      <w:pPr>
        <w:ind w:left="56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охват всех направлений педагогической деятельности;</w:t>
      </w:r>
    </w:p>
    <w:p w:rsidR="008D0FB9" w:rsidRPr="00D57D23" w:rsidRDefault="008D0FB9" w:rsidP="008D0FB9">
      <w:pPr>
        <w:ind w:left="56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широкое привлечение членов педагогического коллектива;</w:t>
      </w:r>
    </w:p>
    <w:p w:rsidR="008D0FB9" w:rsidRPr="00D57D23" w:rsidRDefault="008D0FB9" w:rsidP="008D0FB9">
      <w:pPr>
        <w:ind w:left="56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серьезную теоретическую и методическую подготовку;</w:t>
      </w:r>
    </w:p>
    <w:p w:rsidR="008D0FB9" w:rsidRPr="00D57D23" w:rsidRDefault="008D0FB9" w:rsidP="008D0FB9">
      <w:pPr>
        <w:spacing w:line="12" w:lineRule="exact"/>
        <w:rPr>
          <w:sz w:val="24"/>
          <w:szCs w:val="24"/>
        </w:rPr>
      </w:pPr>
    </w:p>
    <w:p w:rsidR="008D0FB9" w:rsidRPr="00D57D23" w:rsidRDefault="008D0FB9" w:rsidP="008D0FB9">
      <w:pPr>
        <w:spacing w:line="234" w:lineRule="auto"/>
        <w:ind w:left="280" w:firstLine="281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 xml:space="preserve">— установление взаимосвязей и взаимодействия всех компонентов </w:t>
      </w:r>
      <w:proofErr w:type="spellStart"/>
      <w:r w:rsidRPr="00D57D23">
        <w:rPr>
          <w:rFonts w:eastAsia="Times New Roman"/>
          <w:sz w:val="24"/>
          <w:szCs w:val="24"/>
        </w:rPr>
        <w:t>воспитательно</w:t>
      </w:r>
      <w:proofErr w:type="spellEnd"/>
      <w:r w:rsidRPr="00D57D23">
        <w:rPr>
          <w:rFonts w:eastAsia="Times New Roman"/>
          <w:sz w:val="24"/>
          <w:szCs w:val="24"/>
        </w:rPr>
        <w:t>-образовательного процесса;</w:t>
      </w:r>
    </w:p>
    <w:p w:rsidR="008D0FB9" w:rsidRPr="00D57D23" w:rsidRDefault="008D0FB9" w:rsidP="008D0FB9">
      <w:pPr>
        <w:spacing w:line="4" w:lineRule="exact"/>
        <w:rPr>
          <w:sz w:val="24"/>
          <w:szCs w:val="24"/>
        </w:rPr>
      </w:pPr>
    </w:p>
    <w:p w:rsidR="008D0FB9" w:rsidRPr="00D57D23" w:rsidRDefault="008D0FB9" w:rsidP="008D0FB9">
      <w:pPr>
        <w:ind w:left="560"/>
        <w:rPr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комплексное использование форм и методов контрольной деятельности</w:t>
      </w:r>
    </w:p>
    <w:p w:rsidR="008D0FB9" w:rsidRPr="00D57D23" w:rsidRDefault="008D0FB9" w:rsidP="008D0FB9">
      <w:pPr>
        <w:spacing w:line="13" w:lineRule="exact"/>
        <w:rPr>
          <w:sz w:val="24"/>
          <w:szCs w:val="24"/>
        </w:rPr>
      </w:pPr>
    </w:p>
    <w:p w:rsidR="008D0FB9" w:rsidRPr="00D57D23" w:rsidRDefault="008D0FB9" w:rsidP="008D0FB9">
      <w:pPr>
        <w:numPr>
          <w:ilvl w:val="0"/>
          <w:numId w:val="6"/>
        </w:numPr>
        <w:tabs>
          <w:tab w:val="left" w:pos="498"/>
        </w:tabs>
        <w:spacing w:line="236" w:lineRule="auto"/>
        <w:ind w:left="4260" w:hanging="360"/>
        <w:jc w:val="both"/>
        <w:rPr>
          <w:rFonts w:eastAsia="Times New Roman"/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8D0FB9" w:rsidRPr="00D57D23" w:rsidRDefault="008D0FB9" w:rsidP="008D0FB9">
      <w:pPr>
        <w:spacing w:line="1" w:lineRule="exact"/>
        <w:rPr>
          <w:rFonts w:eastAsia="Times New Roman"/>
          <w:sz w:val="24"/>
          <w:szCs w:val="24"/>
        </w:rPr>
      </w:pPr>
    </w:p>
    <w:p w:rsidR="008D0FB9" w:rsidRPr="00D57D23" w:rsidRDefault="008D0FB9" w:rsidP="008D0FB9">
      <w:pPr>
        <w:ind w:left="560"/>
        <w:rPr>
          <w:rFonts w:eastAsia="Times New Roman"/>
          <w:sz w:val="24"/>
          <w:szCs w:val="24"/>
        </w:rPr>
      </w:pPr>
      <w:r w:rsidRPr="00D57D23">
        <w:rPr>
          <w:rFonts w:eastAsia="Times New Roman"/>
          <w:sz w:val="24"/>
          <w:szCs w:val="24"/>
        </w:rPr>
        <w:t>— соблюдение последовательности контроля.</w:t>
      </w:r>
    </w:p>
    <w:p w:rsidR="008D0FB9" w:rsidRPr="00D57D23" w:rsidRDefault="008D0FB9" w:rsidP="008D0FB9">
      <w:pPr>
        <w:spacing w:line="717" w:lineRule="auto"/>
        <w:ind w:left="280" w:right="40" w:firstLine="300"/>
        <w:jc w:val="both"/>
        <w:rPr>
          <w:sz w:val="24"/>
          <w:szCs w:val="24"/>
        </w:rPr>
      </w:pPr>
    </w:p>
    <w:p w:rsidR="00D700B8" w:rsidRDefault="00D700B8"/>
    <w:sectPr w:rsidR="00D7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88436F8"/>
    <w:lvl w:ilvl="0" w:tplc="43DCBAA0">
      <w:start w:val="1"/>
      <w:numFmt w:val="bullet"/>
      <w:lvlText w:val="-"/>
      <w:lvlJc w:val="left"/>
    </w:lvl>
    <w:lvl w:ilvl="1" w:tplc="31FCE6DC">
      <w:numFmt w:val="decimal"/>
      <w:lvlText w:val=""/>
      <w:lvlJc w:val="left"/>
    </w:lvl>
    <w:lvl w:ilvl="2" w:tplc="0AACD382">
      <w:numFmt w:val="decimal"/>
      <w:lvlText w:val=""/>
      <w:lvlJc w:val="left"/>
    </w:lvl>
    <w:lvl w:ilvl="3" w:tplc="AB00D0AA">
      <w:numFmt w:val="decimal"/>
      <w:lvlText w:val=""/>
      <w:lvlJc w:val="left"/>
    </w:lvl>
    <w:lvl w:ilvl="4" w:tplc="C4403E2A">
      <w:numFmt w:val="decimal"/>
      <w:lvlText w:val=""/>
      <w:lvlJc w:val="left"/>
    </w:lvl>
    <w:lvl w:ilvl="5" w:tplc="397813CE">
      <w:numFmt w:val="decimal"/>
      <w:lvlText w:val=""/>
      <w:lvlJc w:val="left"/>
    </w:lvl>
    <w:lvl w:ilvl="6" w:tplc="43FA57F2">
      <w:numFmt w:val="decimal"/>
      <w:lvlText w:val=""/>
      <w:lvlJc w:val="left"/>
    </w:lvl>
    <w:lvl w:ilvl="7" w:tplc="5D805FAA">
      <w:numFmt w:val="decimal"/>
      <w:lvlText w:val=""/>
      <w:lvlJc w:val="left"/>
    </w:lvl>
    <w:lvl w:ilvl="8" w:tplc="857C6EB4">
      <w:numFmt w:val="decimal"/>
      <w:lvlText w:val=""/>
      <w:lvlJc w:val="left"/>
    </w:lvl>
  </w:abstractNum>
  <w:abstractNum w:abstractNumId="1">
    <w:nsid w:val="00000124"/>
    <w:multiLevelType w:val="hybridMultilevel"/>
    <w:tmpl w:val="5F5A801C"/>
    <w:lvl w:ilvl="0" w:tplc="3C423718">
      <w:start w:val="1"/>
      <w:numFmt w:val="bullet"/>
      <w:lvlText w:val="-"/>
      <w:lvlJc w:val="left"/>
    </w:lvl>
    <w:lvl w:ilvl="1" w:tplc="13E8EAF4">
      <w:numFmt w:val="decimal"/>
      <w:lvlText w:val=""/>
      <w:lvlJc w:val="left"/>
    </w:lvl>
    <w:lvl w:ilvl="2" w:tplc="21A64E5E">
      <w:numFmt w:val="decimal"/>
      <w:lvlText w:val=""/>
      <w:lvlJc w:val="left"/>
    </w:lvl>
    <w:lvl w:ilvl="3" w:tplc="CF268F36">
      <w:numFmt w:val="decimal"/>
      <w:lvlText w:val=""/>
      <w:lvlJc w:val="left"/>
    </w:lvl>
    <w:lvl w:ilvl="4" w:tplc="A678DA56">
      <w:numFmt w:val="decimal"/>
      <w:lvlText w:val=""/>
      <w:lvlJc w:val="left"/>
    </w:lvl>
    <w:lvl w:ilvl="5" w:tplc="C4FEE420">
      <w:numFmt w:val="decimal"/>
      <w:lvlText w:val=""/>
      <w:lvlJc w:val="left"/>
    </w:lvl>
    <w:lvl w:ilvl="6" w:tplc="66706F5A">
      <w:numFmt w:val="decimal"/>
      <w:lvlText w:val=""/>
      <w:lvlJc w:val="left"/>
    </w:lvl>
    <w:lvl w:ilvl="7" w:tplc="71F64892">
      <w:numFmt w:val="decimal"/>
      <w:lvlText w:val=""/>
      <w:lvlJc w:val="left"/>
    </w:lvl>
    <w:lvl w:ilvl="8" w:tplc="602CDB06">
      <w:numFmt w:val="decimal"/>
      <w:lvlText w:val=""/>
      <w:lvlJc w:val="left"/>
    </w:lvl>
  </w:abstractNum>
  <w:abstractNum w:abstractNumId="2">
    <w:nsid w:val="00000F3E"/>
    <w:multiLevelType w:val="hybridMultilevel"/>
    <w:tmpl w:val="3B8A9662"/>
    <w:lvl w:ilvl="0" w:tplc="A48AF2F0">
      <w:start w:val="1"/>
      <w:numFmt w:val="decimal"/>
      <w:lvlText w:val="%1."/>
      <w:lvlJc w:val="left"/>
    </w:lvl>
    <w:lvl w:ilvl="1" w:tplc="7C5A0A20">
      <w:numFmt w:val="decimal"/>
      <w:lvlText w:val=""/>
      <w:lvlJc w:val="left"/>
    </w:lvl>
    <w:lvl w:ilvl="2" w:tplc="D8E67B90">
      <w:numFmt w:val="decimal"/>
      <w:lvlText w:val=""/>
      <w:lvlJc w:val="left"/>
    </w:lvl>
    <w:lvl w:ilvl="3" w:tplc="C0D8C4B4">
      <w:numFmt w:val="decimal"/>
      <w:lvlText w:val=""/>
      <w:lvlJc w:val="left"/>
    </w:lvl>
    <w:lvl w:ilvl="4" w:tplc="C860C7CE">
      <w:numFmt w:val="decimal"/>
      <w:lvlText w:val=""/>
      <w:lvlJc w:val="left"/>
    </w:lvl>
    <w:lvl w:ilvl="5" w:tplc="D7043D8E">
      <w:numFmt w:val="decimal"/>
      <w:lvlText w:val=""/>
      <w:lvlJc w:val="left"/>
    </w:lvl>
    <w:lvl w:ilvl="6" w:tplc="D6A2BC42">
      <w:numFmt w:val="decimal"/>
      <w:lvlText w:val=""/>
      <w:lvlJc w:val="left"/>
    </w:lvl>
    <w:lvl w:ilvl="7" w:tplc="C7906990">
      <w:numFmt w:val="decimal"/>
      <w:lvlText w:val=""/>
      <w:lvlJc w:val="left"/>
    </w:lvl>
    <w:lvl w:ilvl="8" w:tplc="4F54C37A">
      <w:numFmt w:val="decimal"/>
      <w:lvlText w:val=""/>
      <w:lvlJc w:val="left"/>
    </w:lvl>
  </w:abstractNum>
  <w:abstractNum w:abstractNumId="3">
    <w:nsid w:val="0000305E"/>
    <w:multiLevelType w:val="hybridMultilevel"/>
    <w:tmpl w:val="F5984C44"/>
    <w:lvl w:ilvl="0" w:tplc="41860A12">
      <w:start w:val="2"/>
      <w:numFmt w:val="decimal"/>
      <w:lvlText w:val="%1."/>
      <w:lvlJc w:val="left"/>
    </w:lvl>
    <w:lvl w:ilvl="1" w:tplc="B4EAEFA4">
      <w:numFmt w:val="decimal"/>
      <w:lvlText w:val=""/>
      <w:lvlJc w:val="left"/>
    </w:lvl>
    <w:lvl w:ilvl="2" w:tplc="0CB87476">
      <w:numFmt w:val="decimal"/>
      <w:lvlText w:val=""/>
      <w:lvlJc w:val="left"/>
    </w:lvl>
    <w:lvl w:ilvl="3" w:tplc="484C0F08">
      <w:numFmt w:val="decimal"/>
      <w:lvlText w:val=""/>
      <w:lvlJc w:val="left"/>
    </w:lvl>
    <w:lvl w:ilvl="4" w:tplc="088ADA74">
      <w:numFmt w:val="decimal"/>
      <w:lvlText w:val=""/>
      <w:lvlJc w:val="left"/>
    </w:lvl>
    <w:lvl w:ilvl="5" w:tplc="3CE6D768">
      <w:numFmt w:val="decimal"/>
      <w:lvlText w:val=""/>
      <w:lvlJc w:val="left"/>
    </w:lvl>
    <w:lvl w:ilvl="6" w:tplc="2DA0DBE4">
      <w:numFmt w:val="decimal"/>
      <w:lvlText w:val=""/>
      <w:lvlJc w:val="left"/>
    </w:lvl>
    <w:lvl w:ilvl="7" w:tplc="6254A2AE">
      <w:numFmt w:val="decimal"/>
      <w:lvlText w:val=""/>
      <w:lvlJc w:val="left"/>
    </w:lvl>
    <w:lvl w:ilvl="8" w:tplc="543E55F4">
      <w:numFmt w:val="decimal"/>
      <w:lvlText w:val=""/>
      <w:lvlJc w:val="left"/>
    </w:lvl>
  </w:abstractNum>
  <w:abstractNum w:abstractNumId="4">
    <w:nsid w:val="0000491C"/>
    <w:multiLevelType w:val="hybridMultilevel"/>
    <w:tmpl w:val="7C80C59E"/>
    <w:lvl w:ilvl="0" w:tplc="BE741E36">
      <w:start w:val="3"/>
      <w:numFmt w:val="decimal"/>
      <w:lvlText w:val="%1."/>
      <w:lvlJc w:val="left"/>
    </w:lvl>
    <w:lvl w:ilvl="1" w:tplc="8724DA90">
      <w:numFmt w:val="decimal"/>
      <w:lvlText w:val=""/>
      <w:lvlJc w:val="left"/>
    </w:lvl>
    <w:lvl w:ilvl="2" w:tplc="79923268">
      <w:numFmt w:val="decimal"/>
      <w:lvlText w:val=""/>
      <w:lvlJc w:val="left"/>
    </w:lvl>
    <w:lvl w:ilvl="3" w:tplc="17128BD8">
      <w:numFmt w:val="decimal"/>
      <w:lvlText w:val=""/>
      <w:lvlJc w:val="left"/>
    </w:lvl>
    <w:lvl w:ilvl="4" w:tplc="407C4122">
      <w:numFmt w:val="decimal"/>
      <w:lvlText w:val=""/>
      <w:lvlJc w:val="left"/>
    </w:lvl>
    <w:lvl w:ilvl="5" w:tplc="3A30B050">
      <w:numFmt w:val="decimal"/>
      <w:lvlText w:val=""/>
      <w:lvlJc w:val="left"/>
    </w:lvl>
    <w:lvl w:ilvl="6" w:tplc="6A1C4F0E">
      <w:numFmt w:val="decimal"/>
      <w:lvlText w:val=""/>
      <w:lvlJc w:val="left"/>
    </w:lvl>
    <w:lvl w:ilvl="7" w:tplc="2544FCF0">
      <w:numFmt w:val="decimal"/>
      <w:lvlText w:val=""/>
      <w:lvlJc w:val="left"/>
    </w:lvl>
    <w:lvl w:ilvl="8" w:tplc="3A704E4C">
      <w:numFmt w:val="decimal"/>
      <w:lvlText w:val=""/>
      <w:lvlJc w:val="left"/>
    </w:lvl>
  </w:abstractNum>
  <w:abstractNum w:abstractNumId="5">
    <w:nsid w:val="00004D06"/>
    <w:multiLevelType w:val="hybridMultilevel"/>
    <w:tmpl w:val="49E64B6C"/>
    <w:lvl w:ilvl="0" w:tplc="075C9C2C">
      <w:start w:val="1"/>
      <w:numFmt w:val="bullet"/>
      <w:lvlText w:val="в"/>
      <w:lvlJc w:val="left"/>
    </w:lvl>
    <w:lvl w:ilvl="1" w:tplc="CE7AD624">
      <w:start w:val="1"/>
      <w:numFmt w:val="bullet"/>
      <w:lvlText w:val="\emdash "/>
      <w:lvlJc w:val="left"/>
    </w:lvl>
    <w:lvl w:ilvl="2" w:tplc="AEF8E36C">
      <w:numFmt w:val="decimal"/>
      <w:lvlText w:val=""/>
      <w:lvlJc w:val="left"/>
    </w:lvl>
    <w:lvl w:ilvl="3" w:tplc="306AC2BC">
      <w:numFmt w:val="decimal"/>
      <w:lvlText w:val=""/>
      <w:lvlJc w:val="left"/>
    </w:lvl>
    <w:lvl w:ilvl="4" w:tplc="3DC40C5A">
      <w:numFmt w:val="decimal"/>
      <w:lvlText w:val=""/>
      <w:lvlJc w:val="left"/>
    </w:lvl>
    <w:lvl w:ilvl="5" w:tplc="2DACA062">
      <w:numFmt w:val="decimal"/>
      <w:lvlText w:val=""/>
      <w:lvlJc w:val="left"/>
    </w:lvl>
    <w:lvl w:ilvl="6" w:tplc="5F989FE4">
      <w:numFmt w:val="decimal"/>
      <w:lvlText w:val=""/>
      <w:lvlJc w:val="left"/>
    </w:lvl>
    <w:lvl w:ilvl="7" w:tplc="5B9601DA">
      <w:numFmt w:val="decimal"/>
      <w:lvlText w:val=""/>
      <w:lvlJc w:val="left"/>
    </w:lvl>
    <w:lvl w:ilvl="8" w:tplc="8B860032">
      <w:numFmt w:val="decimal"/>
      <w:lvlText w:val=""/>
      <w:lvlJc w:val="left"/>
    </w:lvl>
  </w:abstractNum>
  <w:abstractNum w:abstractNumId="6">
    <w:nsid w:val="2BED5A19"/>
    <w:multiLevelType w:val="hybridMultilevel"/>
    <w:tmpl w:val="EC7E4020"/>
    <w:lvl w:ilvl="0" w:tplc="08B43AD8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16"/>
    <w:rsid w:val="008D0FB9"/>
    <w:rsid w:val="00BB7116"/>
    <w:rsid w:val="00D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F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F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2018-08-21T16:37:00Z</cp:lastPrinted>
  <dcterms:created xsi:type="dcterms:W3CDTF">2018-08-21T16:31:00Z</dcterms:created>
  <dcterms:modified xsi:type="dcterms:W3CDTF">2018-08-21T16:41:00Z</dcterms:modified>
</cp:coreProperties>
</file>