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90C" w:rsidRDefault="006C2355">
      <w:pPr>
        <w:rPr>
          <w:sz w:val="24"/>
          <w:szCs w:val="24"/>
        </w:rPr>
      </w:pPr>
      <w:r>
        <w:rPr>
          <w:noProof/>
          <w:sz w:val="24"/>
          <w:szCs w:val="24"/>
        </w:rPr>
        <w:drawing>
          <wp:inline distT="0" distB="0" distL="0" distR="0">
            <wp:extent cx="5727700" cy="7875588"/>
            <wp:effectExtent l="0" t="0" r="6350" b="0"/>
            <wp:docPr id="1" name="Рисунок 1" descr="C:\Documents and Settings\admin\Рабочий стол\Изображение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Изображение 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7875588"/>
                    </a:xfrm>
                    <a:prstGeom prst="rect">
                      <a:avLst/>
                    </a:prstGeom>
                    <a:noFill/>
                    <a:ln>
                      <a:noFill/>
                    </a:ln>
                  </pic:spPr>
                </pic:pic>
              </a:graphicData>
            </a:graphic>
          </wp:inline>
        </w:drawing>
      </w:r>
      <w:bookmarkStart w:id="0" w:name="_GoBack"/>
      <w:bookmarkEnd w:id="0"/>
    </w:p>
    <w:p w:rsidR="00B3690C" w:rsidRDefault="00B3690C">
      <w:pPr>
        <w:sectPr w:rsidR="00B3690C">
          <w:pgSz w:w="11900" w:h="16838"/>
          <w:pgMar w:top="1440" w:right="1440" w:bottom="875" w:left="1440" w:header="0" w:footer="0" w:gutter="0"/>
          <w:cols w:space="0"/>
        </w:sectPr>
      </w:pPr>
    </w:p>
    <w:p w:rsidR="00B3690C" w:rsidRDefault="00D867E2">
      <w:pPr>
        <w:ind w:left="3820"/>
        <w:rPr>
          <w:sz w:val="20"/>
          <w:szCs w:val="20"/>
        </w:rPr>
      </w:pPr>
      <w:r>
        <w:rPr>
          <w:rFonts w:eastAsia="Times New Roman"/>
          <w:b/>
          <w:bCs/>
          <w:sz w:val="24"/>
          <w:szCs w:val="24"/>
        </w:rPr>
        <w:lastRenderedPageBreak/>
        <w:t>1. Общие положения</w:t>
      </w:r>
    </w:p>
    <w:p w:rsidR="00B3690C" w:rsidRDefault="00D867E2">
      <w:pPr>
        <w:spacing w:line="235" w:lineRule="auto"/>
        <w:ind w:left="980"/>
        <w:rPr>
          <w:sz w:val="20"/>
          <w:szCs w:val="20"/>
        </w:rPr>
      </w:pPr>
      <w:r>
        <w:rPr>
          <w:rFonts w:eastAsia="Times New Roman"/>
          <w:sz w:val="24"/>
          <w:szCs w:val="24"/>
        </w:rPr>
        <w:t>Педагогический Совет Учреждения создается с целью управления педагогической</w:t>
      </w:r>
    </w:p>
    <w:p w:rsidR="00B3690C" w:rsidRDefault="00B3690C">
      <w:pPr>
        <w:spacing w:line="1" w:lineRule="exact"/>
        <w:rPr>
          <w:sz w:val="20"/>
          <w:szCs w:val="20"/>
        </w:rPr>
      </w:pPr>
    </w:p>
    <w:p w:rsidR="00B3690C" w:rsidRDefault="00D867E2">
      <w:pPr>
        <w:ind w:left="260"/>
        <w:rPr>
          <w:sz w:val="20"/>
          <w:szCs w:val="20"/>
        </w:rPr>
      </w:pPr>
      <w:r>
        <w:rPr>
          <w:rFonts w:eastAsia="Times New Roman"/>
          <w:sz w:val="24"/>
          <w:szCs w:val="24"/>
        </w:rPr>
        <w:t>деятельностью Учреждения.</w:t>
      </w:r>
    </w:p>
    <w:p w:rsidR="00B3690C" w:rsidRDefault="00B3690C">
      <w:pPr>
        <w:spacing w:line="12" w:lineRule="exact"/>
        <w:rPr>
          <w:sz w:val="20"/>
          <w:szCs w:val="20"/>
        </w:rPr>
      </w:pPr>
    </w:p>
    <w:p w:rsidR="00B3690C" w:rsidRDefault="00D867E2">
      <w:pPr>
        <w:spacing w:line="234" w:lineRule="auto"/>
        <w:ind w:left="260" w:firstLine="708"/>
        <w:jc w:val="both"/>
        <w:rPr>
          <w:sz w:val="20"/>
          <w:szCs w:val="20"/>
        </w:rPr>
      </w:pPr>
      <w:r>
        <w:rPr>
          <w:rFonts w:eastAsia="Times New Roman"/>
          <w:sz w:val="24"/>
          <w:szCs w:val="24"/>
        </w:rPr>
        <w:t>Членами педагогического совета Учреждения являются все педагогические работники Учреждения, а также председатель управляющего Совета Учреждения.</w:t>
      </w:r>
    </w:p>
    <w:p w:rsidR="00B3690C" w:rsidRDefault="00B3690C">
      <w:pPr>
        <w:spacing w:line="14" w:lineRule="exact"/>
        <w:rPr>
          <w:sz w:val="20"/>
          <w:szCs w:val="20"/>
        </w:rPr>
      </w:pPr>
    </w:p>
    <w:p w:rsidR="00B3690C" w:rsidRDefault="00D867E2">
      <w:pPr>
        <w:spacing w:line="234" w:lineRule="auto"/>
        <w:ind w:left="260" w:right="20" w:firstLine="708"/>
        <w:jc w:val="both"/>
        <w:rPr>
          <w:sz w:val="20"/>
          <w:szCs w:val="20"/>
        </w:rPr>
      </w:pPr>
      <w:r>
        <w:rPr>
          <w:rFonts w:eastAsia="Times New Roman"/>
          <w:sz w:val="24"/>
          <w:szCs w:val="24"/>
        </w:rPr>
        <w:t>Из членов педагогического Совета, путем голосования выбирается председатель и секретарь педагогического Совета Учреждения.</w:t>
      </w:r>
    </w:p>
    <w:p w:rsidR="00B3690C" w:rsidRDefault="00B3690C">
      <w:pPr>
        <w:spacing w:line="237" w:lineRule="exact"/>
        <w:rPr>
          <w:sz w:val="20"/>
          <w:szCs w:val="20"/>
        </w:rPr>
      </w:pPr>
    </w:p>
    <w:p w:rsidR="00B3690C" w:rsidRDefault="00D867E2">
      <w:pPr>
        <w:ind w:left="2780"/>
        <w:rPr>
          <w:sz w:val="20"/>
          <w:szCs w:val="20"/>
        </w:rPr>
      </w:pPr>
      <w:r>
        <w:rPr>
          <w:rFonts w:eastAsia="Times New Roman"/>
          <w:b/>
          <w:bCs/>
          <w:sz w:val="24"/>
          <w:szCs w:val="24"/>
        </w:rPr>
        <w:t>2.Полномочия педагогического Совета.</w:t>
      </w:r>
    </w:p>
    <w:p w:rsidR="00B3690C" w:rsidRDefault="00B3690C">
      <w:pPr>
        <w:spacing w:line="271" w:lineRule="exact"/>
        <w:rPr>
          <w:sz w:val="20"/>
          <w:szCs w:val="20"/>
        </w:rPr>
      </w:pPr>
    </w:p>
    <w:p w:rsidR="00B3690C" w:rsidRDefault="00D867E2">
      <w:pPr>
        <w:ind w:left="980"/>
        <w:rPr>
          <w:sz w:val="20"/>
          <w:szCs w:val="20"/>
        </w:rPr>
      </w:pPr>
      <w:r>
        <w:rPr>
          <w:rFonts w:eastAsia="Times New Roman"/>
          <w:sz w:val="24"/>
          <w:szCs w:val="24"/>
        </w:rPr>
        <w:t>Педагогический Совет Учреждения:</w:t>
      </w:r>
    </w:p>
    <w:p w:rsidR="00B3690C" w:rsidRDefault="00B3690C">
      <w:pPr>
        <w:spacing w:line="12" w:lineRule="exact"/>
        <w:rPr>
          <w:sz w:val="20"/>
          <w:szCs w:val="20"/>
        </w:rPr>
      </w:pPr>
    </w:p>
    <w:p w:rsidR="00B3690C" w:rsidRDefault="00D867E2">
      <w:pPr>
        <w:spacing w:line="249" w:lineRule="auto"/>
        <w:ind w:left="980" w:right="2500"/>
        <w:rPr>
          <w:sz w:val="20"/>
          <w:szCs w:val="20"/>
        </w:rPr>
      </w:pPr>
      <w:r>
        <w:rPr>
          <w:rFonts w:eastAsia="Times New Roman"/>
          <w:sz w:val="23"/>
          <w:szCs w:val="23"/>
        </w:rPr>
        <w:t>а) определяет направление образовательной деятельности; б) разрабатывает образовательную программу Учреждения;</w:t>
      </w:r>
    </w:p>
    <w:p w:rsidR="00B3690C" w:rsidRDefault="00B3690C">
      <w:pPr>
        <w:spacing w:line="3" w:lineRule="exact"/>
        <w:rPr>
          <w:sz w:val="20"/>
          <w:szCs w:val="20"/>
        </w:rPr>
      </w:pPr>
    </w:p>
    <w:p w:rsidR="00B3690C" w:rsidRDefault="00D867E2">
      <w:pPr>
        <w:spacing w:line="234" w:lineRule="auto"/>
        <w:ind w:left="260" w:right="20" w:firstLine="708"/>
        <w:jc w:val="both"/>
        <w:rPr>
          <w:sz w:val="20"/>
          <w:szCs w:val="20"/>
        </w:rPr>
      </w:pPr>
      <w:r>
        <w:rPr>
          <w:rFonts w:eastAsia="Times New Roman"/>
          <w:sz w:val="24"/>
          <w:szCs w:val="24"/>
        </w:rPr>
        <w:t>в) обсуждает содержание, формы и методы образовательного процесса, планирование образовательной деятельности;</w:t>
      </w:r>
    </w:p>
    <w:p w:rsidR="00B3690C" w:rsidRDefault="00B3690C">
      <w:pPr>
        <w:spacing w:line="2" w:lineRule="exact"/>
        <w:rPr>
          <w:sz w:val="20"/>
          <w:szCs w:val="20"/>
        </w:rPr>
      </w:pPr>
    </w:p>
    <w:p w:rsidR="00B3690C" w:rsidRDefault="00D867E2">
      <w:pPr>
        <w:ind w:left="980"/>
        <w:rPr>
          <w:sz w:val="20"/>
          <w:szCs w:val="20"/>
        </w:rPr>
      </w:pPr>
      <w:r>
        <w:rPr>
          <w:rFonts w:eastAsia="Times New Roman"/>
          <w:sz w:val="24"/>
          <w:szCs w:val="24"/>
        </w:rPr>
        <w:t>г) организует выявление, обобщение, распространение, внедрение педагогического</w:t>
      </w:r>
    </w:p>
    <w:p w:rsidR="00B3690C" w:rsidRDefault="00D867E2">
      <w:pPr>
        <w:ind w:left="260"/>
        <w:rPr>
          <w:sz w:val="20"/>
          <w:szCs w:val="20"/>
        </w:rPr>
      </w:pPr>
      <w:r>
        <w:rPr>
          <w:rFonts w:eastAsia="Times New Roman"/>
          <w:sz w:val="24"/>
          <w:szCs w:val="24"/>
        </w:rPr>
        <w:t>опыта;</w:t>
      </w:r>
    </w:p>
    <w:p w:rsidR="00B3690C" w:rsidRDefault="00D867E2">
      <w:pPr>
        <w:ind w:left="980"/>
        <w:rPr>
          <w:sz w:val="20"/>
          <w:szCs w:val="20"/>
        </w:rPr>
      </w:pPr>
      <w:r>
        <w:rPr>
          <w:rFonts w:eastAsia="Times New Roman"/>
          <w:sz w:val="24"/>
          <w:szCs w:val="24"/>
        </w:rPr>
        <w:t>д) решает вопросы о переводе воспитанников из группы в группу;</w:t>
      </w:r>
    </w:p>
    <w:p w:rsidR="00B3690C" w:rsidRDefault="00B3690C">
      <w:pPr>
        <w:spacing w:line="12" w:lineRule="exact"/>
        <w:rPr>
          <w:sz w:val="20"/>
          <w:szCs w:val="20"/>
        </w:rPr>
      </w:pPr>
    </w:p>
    <w:p w:rsidR="00B3690C" w:rsidRDefault="00D867E2">
      <w:pPr>
        <w:spacing w:line="236" w:lineRule="auto"/>
        <w:ind w:left="260" w:firstLine="708"/>
        <w:jc w:val="both"/>
        <w:rPr>
          <w:sz w:val="20"/>
          <w:szCs w:val="20"/>
        </w:rPr>
      </w:pPr>
      <w:r>
        <w:rPr>
          <w:rFonts w:eastAsia="Times New Roman"/>
          <w:sz w:val="24"/>
          <w:szCs w:val="24"/>
        </w:rPr>
        <w:t>е) обсуждает и проводит выбор вариантов содержания учебных планов, программ, дидактических материалов и других форм, методов образовательного процесса и способов их реализации;</w:t>
      </w:r>
    </w:p>
    <w:p w:rsidR="00B3690C" w:rsidRDefault="00B3690C">
      <w:pPr>
        <w:spacing w:line="14" w:lineRule="exact"/>
        <w:rPr>
          <w:sz w:val="20"/>
          <w:szCs w:val="20"/>
        </w:rPr>
      </w:pPr>
    </w:p>
    <w:p w:rsidR="00B3690C" w:rsidRDefault="00D867E2">
      <w:pPr>
        <w:spacing w:line="234" w:lineRule="auto"/>
        <w:ind w:left="260" w:firstLine="708"/>
        <w:jc w:val="both"/>
        <w:rPr>
          <w:sz w:val="20"/>
          <w:szCs w:val="20"/>
        </w:rPr>
      </w:pPr>
      <w:r>
        <w:rPr>
          <w:rFonts w:eastAsia="Times New Roman"/>
          <w:sz w:val="24"/>
          <w:szCs w:val="24"/>
        </w:rPr>
        <w:t>ж) принимает решения по всем другим вопросам профессиональной деятельности педагогов;</w:t>
      </w:r>
    </w:p>
    <w:p w:rsidR="00B3690C" w:rsidRDefault="00B3690C">
      <w:pPr>
        <w:spacing w:line="2" w:lineRule="exact"/>
        <w:rPr>
          <w:sz w:val="20"/>
          <w:szCs w:val="20"/>
        </w:rPr>
      </w:pPr>
    </w:p>
    <w:p w:rsidR="00B3690C" w:rsidRDefault="00D867E2">
      <w:pPr>
        <w:ind w:left="980"/>
        <w:rPr>
          <w:sz w:val="20"/>
          <w:szCs w:val="20"/>
        </w:rPr>
      </w:pPr>
      <w:r>
        <w:rPr>
          <w:rFonts w:eastAsia="Times New Roman"/>
          <w:sz w:val="24"/>
          <w:szCs w:val="24"/>
        </w:rPr>
        <w:t>з) утверждает план работы Учреждения на год.</w:t>
      </w:r>
    </w:p>
    <w:p w:rsidR="00B3690C" w:rsidRDefault="00B3690C">
      <w:pPr>
        <w:spacing w:line="281" w:lineRule="exact"/>
        <w:rPr>
          <w:sz w:val="20"/>
          <w:szCs w:val="20"/>
        </w:rPr>
      </w:pPr>
    </w:p>
    <w:p w:rsidR="00B3690C" w:rsidRDefault="00D867E2">
      <w:pPr>
        <w:ind w:left="3700"/>
        <w:rPr>
          <w:sz w:val="20"/>
          <w:szCs w:val="20"/>
        </w:rPr>
      </w:pPr>
      <w:r>
        <w:rPr>
          <w:rFonts w:eastAsia="Times New Roman"/>
          <w:b/>
          <w:bCs/>
          <w:sz w:val="24"/>
          <w:szCs w:val="24"/>
        </w:rPr>
        <w:t>3.Организация работы</w:t>
      </w:r>
    </w:p>
    <w:p w:rsidR="00B3690C" w:rsidRDefault="00D867E2">
      <w:pPr>
        <w:tabs>
          <w:tab w:val="left" w:pos="2160"/>
          <w:tab w:val="left" w:pos="4020"/>
          <w:tab w:val="left" w:pos="4900"/>
          <w:tab w:val="left" w:pos="6340"/>
          <w:tab w:val="left" w:pos="7680"/>
          <w:tab w:val="left" w:pos="7960"/>
          <w:tab w:val="left" w:pos="9480"/>
        </w:tabs>
        <w:spacing w:line="235" w:lineRule="auto"/>
        <w:ind w:left="980"/>
        <w:rPr>
          <w:sz w:val="20"/>
          <w:szCs w:val="20"/>
        </w:rPr>
      </w:pPr>
      <w:r>
        <w:rPr>
          <w:rFonts w:eastAsia="Times New Roman"/>
          <w:sz w:val="24"/>
          <w:szCs w:val="24"/>
        </w:rPr>
        <w:t>Заседания</w:t>
      </w:r>
      <w:r>
        <w:rPr>
          <w:rFonts w:eastAsia="Times New Roman"/>
          <w:sz w:val="24"/>
          <w:szCs w:val="24"/>
        </w:rPr>
        <w:tab/>
        <w:t>педагогического</w:t>
      </w:r>
      <w:r>
        <w:rPr>
          <w:rFonts w:eastAsia="Times New Roman"/>
          <w:sz w:val="24"/>
          <w:szCs w:val="24"/>
        </w:rPr>
        <w:tab/>
        <w:t>Совета</w:t>
      </w:r>
      <w:r>
        <w:rPr>
          <w:rFonts w:eastAsia="Times New Roman"/>
          <w:sz w:val="24"/>
          <w:szCs w:val="24"/>
        </w:rPr>
        <w:tab/>
        <w:t>Учреждения</w:t>
      </w:r>
      <w:r>
        <w:rPr>
          <w:rFonts w:eastAsia="Times New Roman"/>
          <w:sz w:val="24"/>
          <w:szCs w:val="24"/>
        </w:rPr>
        <w:tab/>
        <w:t>проводятся</w:t>
      </w:r>
      <w:r>
        <w:rPr>
          <w:rFonts w:eastAsia="Times New Roman"/>
          <w:sz w:val="24"/>
          <w:szCs w:val="24"/>
        </w:rPr>
        <w:tab/>
        <w:t>в</w:t>
      </w:r>
      <w:r>
        <w:rPr>
          <w:rFonts w:eastAsia="Times New Roman"/>
          <w:sz w:val="24"/>
          <w:szCs w:val="24"/>
        </w:rPr>
        <w:tab/>
        <w:t>соответствии</w:t>
      </w:r>
      <w:r>
        <w:rPr>
          <w:rFonts w:eastAsia="Times New Roman"/>
          <w:sz w:val="24"/>
          <w:szCs w:val="24"/>
        </w:rPr>
        <w:tab/>
        <w:t>с</w:t>
      </w:r>
    </w:p>
    <w:p w:rsidR="00B3690C" w:rsidRDefault="00B3690C">
      <w:pPr>
        <w:spacing w:line="1" w:lineRule="exact"/>
        <w:rPr>
          <w:sz w:val="20"/>
          <w:szCs w:val="20"/>
        </w:rPr>
      </w:pPr>
    </w:p>
    <w:p w:rsidR="00B3690C" w:rsidRDefault="00D867E2">
      <w:pPr>
        <w:ind w:left="260"/>
        <w:rPr>
          <w:sz w:val="20"/>
          <w:szCs w:val="20"/>
        </w:rPr>
      </w:pPr>
      <w:r>
        <w:rPr>
          <w:rFonts w:eastAsia="Times New Roman"/>
          <w:sz w:val="24"/>
          <w:szCs w:val="24"/>
        </w:rPr>
        <w:t>планом работы Учреждения, но не реже четырех раз в течение учебного года.</w:t>
      </w:r>
    </w:p>
    <w:p w:rsidR="00B3690C" w:rsidRDefault="00B3690C">
      <w:pPr>
        <w:spacing w:line="12" w:lineRule="exact"/>
        <w:rPr>
          <w:sz w:val="20"/>
          <w:szCs w:val="20"/>
        </w:rPr>
      </w:pPr>
    </w:p>
    <w:p w:rsidR="00B3690C" w:rsidRDefault="00D867E2">
      <w:pPr>
        <w:spacing w:line="236" w:lineRule="auto"/>
        <w:ind w:left="260" w:firstLine="708"/>
        <w:jc w:val="both"/>
        <w:rPr>
          <w:sz w:val="20"/>
          <w:szCs w:val="20"/>
        </w:rPr>
      </w:pPr>
      <w:r>
        <w:rPr>
          <w:rFonts w:eastAsia="Times New Roman"/>
          <w:sz w:val="24"/>
          <w:szCs w:val="24"/>
        </w:rPr>
        <w:t>Заседания педагогического Совета Учреждения проводятся в различных формах, способствующих целенаправленной, активной и продуктивной работе. Вопросы, внесенные в повестку дня заседания, обсуждаются в форме открытой дискуссии.</w:t>
      </w:r>
    </w:p>
    <w:p w:rsidR="00B3690C" w:rsidRDefault="00B3690C">
      <w:pPr>
        <w:spacing w:line="14" w:lineRule="exact"/>
        <w:rPr>
          <w:sz w:val="20"/>
          <w:szCs w:val="20"/>
        </w:rPr>
      </w:pPr>
    </w:p>
    <w:p w:rsidR="00B3690C" w:rsidRDefault="00D867E2">
      <w:pPr>
        <w:spacing w:line="238" w:lineRule="auto"/>
        <w:ind w:left="260" w:firstLine="708"/>
        <w:jc w:val="both"/>
        <w:rPr>
          <w:sz w:val="20"/>
          <w:szCs w:val="20"/>
        </w:rPr>
      </w:pPr>
      <w:r>
        <w:rPr>
          <w:rFonts w:eastAsia="Times New Roman"/>
          <w:sz w:val="24"/>
          <w:szCs w:val="24"/>
        </w:rPr>
        <w:t>Педагогический Совет Учреждения правомочен принимать решения, если на его заседании присутствует 2/3 его состава. Решения принимаются педагогическим Советом открытым или тайным голосованием. Каждый член педагогического Совета имеет один голос. Решение считается принятым, если за него проголосовало простое большинство присутствующих членов педагогического Совета Учреждения. В случае равенства голосов, голос председательствующего является решающим. Заседание педагогического Совета протоколируется.</w:t>
      </w:r>
    </w:p>
    <w:p w:rsidR="00B3690C" w:rsidRDefault="00B3690C">
      <w:pPr>
        <w:spacing w:line="16" w:lineRule="exact"/>
        <w:rPr>
          <w:sz w:val="20"/>
          <w:szCs w:val="20"/>
        </w:rPr>
      </w:pPr>
    </w:p>
    <w:p w:rsidR="00B3690C" w:rsidRDefault="00D867E2">
      <w:pPr>
        <w:spacing w:line="236" w:lineRule="auto"/>
        <w:ind w:left="260" w:firstLine="708"/>
        <w:jc w:val="both"/>
        <w:rPr>
          <w:sz w:val="20"/>
          <w:szCs w:val="20"/>
        </w:rPr>
      </w:pPr>
      <w:r>
        <w:rPr>
          <w:rFonts w:eastAsia="Times New Roman"/>
          <w:sz w:val="24"/>
          <w:szCs w:val="24"/>
        </w:rPr>
        <w:t>На заседании педагогического Совета Учреждения ведется протокол, который подписывается председателем и секретарем педагогического Совета. Книга регистрации протоколов педагогических Советов Учреждения хранится в делах Учреждения 50 лет.</w:t>
      </w:r>
    </w:p>
    <w:p w:rsidR="00B3690C" w:rsidRDefault="00B3690C">
      <w:pPr>
        <w:spacing w:line="283" w:lineRule="exact"/>
        <w:rPr>
          <w:sz w:val="20"/>
          <w:szCs w:val="20"/>
        </w:rPr>
      </w:pPr>
    </w:p>
    <w:p w:rsidR="00B3690C" w:rsidRDefault="00D867E2">
      <w:pPr>
        <w:ind w:left="1560"/>
        <w:jc w:val="center"/>
        <w:rPr>
          <w:sz w:val="20"/>
          <w:szCs w:val="20"/>
        </w:rPr>
      </w:pPr>
      <w:r>
        <w:rPr>
          <w:rFonts w:eastAsia="Times New Roman"/>
          <w:b/>
          <w:bCs/>
          <w:sz w:val="24"/>
          <w:szCs w:val="24"/>
        </w:rPr>
        <w:t>4.Заключительные положения</w:t>
      </w:r>
    </w:p>
    <w:p w:rsidR="00B3690C" w:rsidRDefault="00B3690C">
      <w:pPr>
        <w:spacing w:line="7" w:lineRule="exact"/>
        <w:rPr>
          <w:sz w:val="20"/>
          <w:szCs w:val="20"/>
        </w:rPr>
      </w:pPr>
    </w:p>
    <w:p w:rsidR="00B3690C" w:rsidRDefault="00D867E2">
      <w:pPr>
        <w:spacing w:line="234" w:lineRule="auto"/>
        <w:ind w:left="260" w:right="20" w:firstLine="708"/>
        <w:jc w:val="both"/>
        <w:rPr>
          <w:sz w:val="20"/>
          <w:szCs w:val="20"/>
        </w:rPr>
      </w:pPr>
      <w:r>
        <w:rPr>
          <w:rFonts w:eastAsia="Times New Roman"/>
          <w:sz w:val="24"/>
          <w:szCs w:val="24"/>
        </w:rPr>
        <w:t>Решения, принятые педагогическим Советом Учреждения, обязательны для всех его членов.</w:t>
      </w:r>
    </w:p>
    <w:p w:rsidR="00B3690C" w:rsidRDefault="00B3690C">
      <w:pPr>
        <w:spacing w:line="2" w:lineRule="exact"/>
        <w:rPr>
          <w:sz w:val="20"/>
          <w:szCs w:val="20"/>
        </w:rPr>
      </w:pPr>
    </w:p>
    <w:p w:rsidR="00B3690C" w:rsidRDefault="00D867E2">
      <w:pPr>
        <w:ind w:left="980"/>
        <w:rPr>
          <w:sz w:val="20"/>
          <w:szCs w:val="20"/>
        </w:rPr>
      </w:pPr>
      <w:r>
        <w:rPr>
          <w:rFonts w:eastAsia="Times New Roman"/>
          <w:sz w:val="24"/>
          <w:szCs w:val="24"/>
        </w:rPr>
        <w:t>Все члены Педагогического совета Учреждения имеют равные права.</w:t>
      </w:r>
    </w:p>
    <w:p w:rsidR="00B3690C" w:rsidRDefault="00B3690C">
      <w:pPr>
        <w:spacing w:line="12" w:lineRule="exact"/>
        <w:rPr>
          <w:sz w:val="20"/>
          <w:szCs w:val="20"/>
        </w:rPr>
      </w:pPr>
    </w:p>
    <w:p w:rsidR="00B3690C" w:rsidRDefault="00D867E2">
      <w:pPr>
        <w:spacing w:line="236" w:lineRule="auto"/>
        <w:ind w:left="260" w:firstLine="708"/>
        <w:jc w:val="both"/>
        <w:rPr>
          <w:sz w:val="20"/>
          <w:szCs w:val="20"/>
        </w:rPr>
      </w:pPr>
      <w:r>
        <w:rPr>
          <w:rFonts w:eastAsia="Times New Roman"/>
          <w:sz w:val="24"/>
          <w:szCs w:val="24"/>
        </w:rPr>
        <w:t>Члены педагогического Совета имеют право вносить вопросы на обсуждение педагогического Совета, выступать на его заседаниях (в том числе неоднократно), отстаивать свое мнение, используя любые аргументы.</w:t>
      </w:r>
    </w:p>
    <w:p w:rsidR="00B3690C" w:rsidRDefault="00B3690C">
      <w:pPr>
        <w:spacing w:line="14" w:lineRule="exact"/>
        <w:rPr>
          <w:sz w:val="20"/>
          <w:szCs w:val="20"/>
        </w:rPr>
      </w:pPr>
    </w:p>
    <w:p w:rsidR="00B3690C" w:rsidRDefault="00D867E2">
      <w:pPr>
        <w:spacing w:line="236" w:lineRule="auto"/>
        <w:ind w:left="260" w:firstLine="708"/>
        <w:jc w:val="both"/>
        <w:rPr>
          <w:sz w:val="20"/>
          <w:szCs w:val="20"/>
        </w:rPr>
      </w:pPr>
      <w:r>
        <w:rPr>
          <w:rFonts w:eastAsia="Times New Roman"/>
          <w:sz w:val="24"/>
          <w:szCs w:val="24"/>
        </w:rPr>
        <w:t>На заседания Педагогического совета Учреждения могут приглашаться члены управляющего Совета Учреждения, а так же родители (законные представители) воспитанников Учреждения.</w:t>
      </w:r>
    </w:p>
    <w:p w:rsidR="00B3690C" w:rsidRDefault="00B3690C">
      <w:pPr>
        <w:sectPr w:rsidR="00B3690C">
          <w:pgSz w:w="11900" w:h="16838"/>
          <w:pgMar w:top="1127" w:right="846" w:bottom="844" w:left="1440" w:header="0" w:footer="0" w:gutter="0"/>
          <w:cols w:space="720" w:equalWidth="0">
            <w:col w:w="9620"/>
          </w:cols>
        </w:sectPr>
      </w:pPr>
    </w:p>
    <w:p w:rsidR="00D867E2" w:rsidRDefault="00D867E2"/>
    <w:sectPr w:rsidR="00D867E2">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0C"/>
    <w:rsid w:val="006C2355"/>
    <w:rsid w:val="00B3690C"/>
    <w:rsid w:val="00C77275"/>
    <w:rsid w:val="00D8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C77275"/>
    <w:rPr>
      <w:rFonts w:ascii="Tahoma" w:hAnsi="Tahoma" w:cs="Tahoma"/>
      <w:sz w:val="16"/>
      <w:szCs w:val="16"/>
    </w:rPr>
  </w:style>
  <w:style w:type="character" w:customStyle="1" w:styleId="a5">
    <w:name w:val="Текст выноски Знак"/>
    <w:basedOn w:val="a0"/>
    <w:link w:val="a4"/>
    <w:uiPriority w:val="99"/>
    <w:semiHidden/>
    <w:rsid w:val="00C77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C77275"/>
    <w:rPr>
      <w:rFonts w:ascii="Tahoma" w:hAnsi="Tahoma" w:cs="Tahoma"/>
      <w:sz w:val="16"/>
      <w:szCs w:val="16"/>
    </w:rPr>
  </w:style>
  <w:style w:type="character" w:customStyle="1" w:styleId="a5">
    <w:name w:val="Текст выноски Знак"/>
    <w:basedOn w:val="a0"/>
    <w:link w:val="a4"/>
    <w:uiPriority w:val="99"/>
    <w:semiHidden/>
    <w:rsid w:val="00C77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424</Words>
  <Characters>2421</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2018-08-24T11:49:00Z</cp:lastPrinted>
  <dcterms:created xsi:type="dcterms:W3CDTF">2018-08-21T15:44:00Z</dcterms:created>
  <dcterms:modified xsi:type="dcterms:W3CDTF">2018-08-24T11:53:00Z</dcterms:modified>
</cp:coreProperties>
</file>